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spacing w:after="360" w:lineRule="auto"/>
        <w:ind w:left="-851" w:right="14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Warszawa, 21 czerwca 2022 r.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Plany wakacyjne pod dyktando inflacji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4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*Wyniki ankiety PAYBACK Opinion Poll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Nadchodzące lato to doskonały czas na wakacyjny wyjazd i odpoczynek, a przynajmniej teoretycznie. W ubiegłym roku na nasze urlopy w dużym stopniu wpłynęła bowiem pandemia. 2022 rok przyniósł z kolei nowe wyzwania – rosnącą inflację i stopy procentowe, które mocno odbiły się na naszych portfelach. Jak w takiej sytuacji wyglądają plany urlopowe, ile zamierzamy wydać na zasłużone wakacje 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jaki procent z nas na nie w ogóle nie pojedzie?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Na te pytania odpowiada nowy PAYBACK Opinion Poll.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Większość respondentów badania PAYBACK przyznała, że inflacja w dużym (50%) lub pewnym (20%) stopniu wpłynęła na ich tegoroczne plany wyjazdowe. Rosnące ceny przede wszystkim odbiły się na naszych urlopowych budżetach, co wskazał co trzeci ankietowany, a także na tym, gdzie pojedziemy (26%) i na jak długo (14%).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854390" cy="5651500"/>
            <wp:effectExtent b="0" l="0" r="0" t="0"/>
            <wp:docPr id="1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4390" cy="565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Nie oznacza to jednak, że w tym roku w ogóle zrezygnujemy z zasłużonego odpoczynku. Ponad połowa respondentów PAYBACK Opinion Poll planuje wakacje w lipcu lub sierpniu. Niestety wśród nas jest też grupa, która zamierza zrezygnować z dłuższego urlopu. Najczęstszym powodem, który wskazał co trzeci ankietowany, jest brak funduszy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komentuje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Grzywaczewska, Dyrektor Marketingu w PAYBACK Polska.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4438289" cy="3292830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289" cy="3292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Kierunek Polska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Podobnie, jak w ubiegłorocznym badaniu PAYBACK, i w 2022 roku większość respondentów (59%) zadeklarowała urlop wyjazdowy w Polsce. Na zagraniczną eskapadę zdecyduje się 21% ankietowanych, natomiast w domu zostanie 13% z nas. Z kolei urlop zarówno w kraju jak i za granicą spędzi jedynie 7% respondentów.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4845771" cy="3419492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5771" cy="3419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Jeśli urlop w Polsce to… głównie nad morzem. Polskie wybrzeże odwiedzi w tym roku co trzeci urlopowicz planujący wakacje w kraju. Z kolei w góry lub nad jezioro wyjedzie odpowiednio 20% i 15% respondentów. W kwestii preferowanego kierunku zagranicznego wyjazdu bezsprzecznie wygrywa Europa. Na wakacje na Starym Kontynencie zdecyduje się aż 91% osób wyjeżdżających za granicę.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Jeśli chodzi o najczęściej wybieraną bazę noclegową, tu preferencje Polaków są różne. O ile w przypadku wakacji w kraju trudno wskazać zdecydowanego faworyta, o tyle podczas zagranicznego urlopu najchętniej śpimy w hotelach, które zamierza wybrać 54% ankietowanych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dodaje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Grzywaczewska.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Podczas wakacji w Polsce najczęściej wybieranym środkiem transportu jest samochód, który wskazało blisko 80% osób biorących udział w badaniu PAYBACK. Natomiast wyjazd zagraniczny, co nie powinno być niespodzianką, zazwyczaj oznacza dla nas podróż samolotem, na co zdecyduje się prawie 60% ankietowanych. Z kolei co trzeci respondent wybierze auto.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Budżet pod specjalnym nadzorem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Szacując urlopowe wydatki, po 21% badanych wskazało, że na wakacje przeznaczy między 500 a 1000 zł i między 1500 a 2000 zł na osobę, a 20% – od 1000 do 1500 zł. Tegoroczne wakacje sfinansujemy przede wszystkim z bieżących dochodów lub oszczędności, po które sięgnie 81% respondentów. Co ważne, planując wakacyjny budżet, większość z nas (60%) zamierza uwzględnić w nim zakup ubezpieczenia podróżnego.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5850890" cy="5088255"/>
            <wp:effectExtent b="0" l="0" r="0" t="0"/>
            <wp:docPr id="1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088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Jedną z kluczowych kwestii podczas wakacji jest też oczywiście to, gdzie będziemy jeść. I tak – blisko 40% ankietowanych zamierza samodzielnie przygotowywać posiłki, prawie 30% będzie odwiedzać lokalne restauracje, a co czwarty respondent będzie miał zapewnione wyżywienie w miejscu wakacyjnego pobytu.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Z naszego badania wynika też, że Polacy bardzo cenią sobie niezależność. Prawie 90% z nas organizuje urlop samodzielnie. Zazwyczaj korzystamy wtedy z możliwości, jakie daje nam internet. Aż 80% ankietowanych „załatwia” konieczne formalności online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podsumowuje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PAYBACK Opinion Poll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</w:pBdr>
        <w:spacing w:after="240" w:lineRule="auto"/>
        <w:ind w:right="1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 badanie zostało przeprowadzone na uczestnikach Programu PAYBACK w dniach 27-31 maja 2022 r. metodą ankiety online na grupie 882 osób. Grupa badawcza w wieku 18-65 lat dobrana została tak, aby odpowiadać strukturze demograficznej kraju.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PAYBACK Polska 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Jesteśmy największym multipartnerskim Programem Bonusowym w Polsce. Uczestnicy naszego Programu mogą 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Wśród naszych partnerów są duże sieci handlowe, firmy usługowe oraz największe platformy e-commerce. UczestnicyProgramu mają do dyspozycji tysiące miejsc sprzedaży w tym 250 sklepów online, w których mogą zbierać punkty i wykorzystywać je na różne sposoby: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</w:t>
        <w:tab/>
        <w:t xml:space="preserve">podczas płatności za zakupy 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</w:t>
        <w:tab/>
        <w:t xml:space="preserve">wymieniając na nagrody – już ponad 2 miliony rozdanych nagród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</w:t>
        <w:tab/>
        <w:t xml:space="preserve">wymieniając na mile Miles &amp; More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</w:t>
        <w:tab/>
        <w:t xml:space="preserve">przekazując na cele charytatywne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samym 2021 roku liczba transakcji, w których uczestnicy Programu zbierali i wykorzystywali punkty PAYBACK, sięgnęła ponad 109 milionów, a obrót nimi przekroczył równowartość 15,1 miliarda PLN.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</w:pBd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Agnieszka Ratajczyk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Adequate</w:t>
        <w:br w:type="textWrapping"/>
        <w:t xml:space="preserve">Tel. +48 534 055 450</w:t>
      </w:r>
    </w:p>
    <w:p w:rsidR="00000000" w:rsidDel="00000000" w:rsidP="00000000" w:rsidRDefault="00000000" w:rsidRPr="00000000" w14:paraId="0000002F">
      <w:pPr>
        <w:spacing w:after="240" w:lineRule="auto"/>
        <w:jc w:val="both"/>
        <w:rPr>
          <w:rFonts w:ascii="Arial" w:cs="Arial" w:eastAsia="Arial" w:hAnsi="Arial"/>
          <w:b w:val="1"/>
          <w:color w:val="1155cc"/>
          <w:sz w:val="16"/>
          <w:szCs w:val="16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agnieszka.ratajczyk@adequate.pl</w:t>
        </w:r>
      </w:hyperlink>
      <w:r w:rsidDel="00000000" w:rsidR="00000000" w:rsidRPr="00000000">
        <w:rPr>
          <w:color w:val="1155cc"/>
          <w:rtl w:val="0"/>
        </w:rPr>
        <w:br w:type="textWrapping"/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pr_pl@payback.net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0" w:top="1134" w:left="1418" w:right="1268" w:header="284" w:footer="3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1416" w:firstLine="707.000000000000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LP-Internal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image1.png"/>
              <a:graphic>
                <a:graphicData uri="http://schemas.openxmlformats.org/drawingml/2006/picture">
                  <pic:pic>
                    <pic:nvPicPr>
                      <pic:cNvPr descr="{&quot;HashCode&quot;:-2082467515,&quot;Height&quot;:842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-1134" w:right="-999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7391400" cy="457200"/>
          <wp:effectExtent b="0" l="0" r="0" t="0"/>
          <wp:docPr descr="C:\Users\pruzik\Desktop\belkaPAYBACKnet.jpg" id="10" name="image4.jpg"/>
          <a:graphic>
            <a:graphicData uri="http://schemas.openxmlformats.org/drawingml/2006/picture">
              <pic:pic>
                <pic:nvPicPr>
                  <pic:cNvPr descr="C:\Users\pruzik\Desktop\belkaPAYBACKnet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bottom w:color="000000" w:space="1" w:sz="4" w:val="single"/>
      </w:pBdr>
      <w:spacing w:after="60" w:before="240" w:lineRule="auto"/>
      <w:ind w:left="576" w:hanging="576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spacing w:after="60" w:before="240"/>
      <w:ind w:left="720" w:hanging="720"/>
      <w:outlineLvl w:val="0"/>
    </w:pPr>
    <w:rPr>
      <w:rFonts w:ascii="Arial" w:cs="Arial" w:eastAsia="Arial" w:hAnsi="Arial"/>
      <w:b w:val="1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pBdr>
        <w:bottom w:color="000000" w:space="1" w:sz="4" w:val="single"/>
      </w:pBdr>
      <w:spacing w:after="60" w:before="240"/>
      <w:ind w:left="576" w:hanging="576"/>
      <w:outlineLvl w:val="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ind w:left="720" w:hanging="72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ind w:left="864" w:hanging="864"/>
      <w:outlineLvl w:val="3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spacing w:after="60" w:before="240"/>
      <w:ind w:left="1008" w:hanging="1008"/>
      <w:outlineLvl w:val="4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spacing w:after="60" w:before="240"/>
      <w:ind w:left="1152" w:hanging="1152"/>
      <w:outlineLvl w:val="5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22CEA"/>
    <w:pPr>
      <w:spacing w:after="0"/>
    </w:pPr>
    <w:rPr>
      <w:rFonts w:ascii="Arial" w:cs="Arial" w:eastAsia="Arial" w:hAnsi="Arial"/>
      <w:sz w:val="20"/>
      <w:szCs w:val="20"/>
      <w:lang w:val="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22CEA"/>
    <w:rPr>
      <w:rFonts w:ascii="Arial" w:cs="Arial" w:eastAsia="Arial" w:hAnsi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D2DD4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55194"/>
    <w:pPr>
      <w:spacing w:after="0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55194"/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55194"/>
    <w:pPr>
      <w:spacing w:after="200"/>
    </w:pPr>
    <w:rPr>
      <w:rFonts w:ascii="Calibri" w:cs="Calibri" w:eastAsia="Calibri" w:hAnsi="Calibri"/>
      <w:b w:val="1"/>
      <w:bCs w:val="1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55194"/>
    <w:rPr>
      <w:rFonts w:ascii="Arial" w:cs="Arial" w:eastAsia="Arial" w:hAnsi="Arial"/>
      <w:b w:val="1"/>
      <w:bCs w:val="1"/>
      <w:sz w:val="20"/>
      <w:szCs w:val="20"/>
      <w:lang w:val="pl"/>
    </w:rPr>
  </w:style>
  <w:style w:type="paragraph" w:styleId="Bezodstpw">
    <w:name w:val="No Spacing"/>
    <w:uiPriority w:val="99"/>
    <w:qFormat w:val="1"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110B0D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421F36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421F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421F36"/>
    <w:rPr>
      <w:vertAlign w:val="superscript"/>
    </w:rPr>
  </w:style>
  <w:style w:type="paragraph" w:styleId="Poprawka">
    <w:name w:val="Revision"/>
    <w:hidden w:val="1"/>
    <w:uiPriority w:val="99"/>
    <w:semiHidden w:val="1"/>
    <w:rsid w:val="001973B3"/>
    <w:pPr>
      <w:spacing w:after="0"/>
    </w:pPr>
  </w:style>
  <w:style w:type="character" w:styleId="Pogrubienie">
    <w:name w:val="Strong"/>
    <w:basedOn w:val="Domylnaczcionkaakapitu"/>
    <w:uiPriority w:val="22"/>
    <w:qFormat w:val="1"/>
    <w:rsid w:val="0036097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gnieszka.ratajczyk@adequate.pl" TargetMode="External"/><Relationship Id="rId10" Type="http://schemas.openxmlformats.org/officeDocument/2006/relationships/image" Target="media/image5.jpg"/><Relationship Id="rId13" Type="http://schemas.openxmlformats.org/officeDocument/2006/relationships/header" Target="header1.xml"/><Relationship Id="rId12" Type="http://schemas.openxmlformats.org/officeDocument/2006/relationships/hyperlink" Target="mailto:pr_pl@payback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KLsRg6K5HvvQBnK0OVy67zkUg==">AMUW2mX1lA1uh+XKhqCtP97y7c7/QNer/Zxn1h4XMw+lX+oPAZN5Ncnlc16LSqwcMFxUlVVylbvIG/m9ZQUFCFzRep+kq8fGPlS2oMqdLLBzycSlBamWYYVv1Wa3G/YgTng7294ixnGN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2022-06-21T10:50:00Z</dcterms:created>
  <dc:creator>Katarzyna Grzywaczewska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2022-06-15T08:26:49Z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f4929204-a83e-4c27-8325-1683cada87e5</vt:lpwstr>
  </property>
  <property fmtid="{D5CDD505-2E9C-101B-9397-08002B2CF9AE}" pid="8" name="MSIP_Label_f41f464f-db62-4494-af3b-a231dcaf6521_ContentBits">
    <vt:lpwstr>2</vt:lpwstr>
  </property>
</Properties>
</file>